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C3D4" w14:textId="7D6A621C" w:rsidR="005B206A" w:rsidRDefault="005B206A" w:rsidP="001D7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Uchwała Nr ……………….</w:t>
      </w:r>
    </w:p>
    <w:p w14:paraId="518A4C0B" w14:textId="77777777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Rady Miejskiej Rakoniewic</w:t>
      </w:r>
    </w:p>
    <w:p w14:paraId="41942C65" w14:textId="77777777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dnia ……………….</w:t>
      </w:r>
    </w:p>
    <w:p w14:paraId="6C78014B" w14:textId="77777777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2D69BF2" w14:textId="284E10A0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w sprawie:  Wieloletniej Prognozy Finansowej Gminy Rakoniewice na lata 2026-20</w:t>
      </w:r>
      <w:r w:rsidR="00972C21">
        <w:rPr>
          <w:rFonts w:ascii="Times New Roman" w:hAnsi="Times New Roman" w:cs="Times New Roman"/>
          <w:b/>
          <w:bCs/>
          <w:iCs/>
        </w:rPr>
        <w:t>29</w:t>
      </w:r>
    </w:p>
    <w:p w14:paraId="0E297CF1" w14:textId="77777777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AADDD9" w14:textId="690F9E25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Na podstawie, art. 18 ust. 2 pkt 15 ustawy z dnia 8 marca 1990 r. o samorządzie gminnym                    (Dz.U. z 2025 r</w:t>
      </w:r>
      <w:r w:rsidRPr="008955D8">
        <w:rPr>
          <w:rFonts w:ascii="Times New Roman" w:hAnsi="Times New Roman" w:cs="Times New Roman"/>
        </w:rPr>
        <w:t>., poz. 1153) oraz art. 226, 227, 228, 229, 230 ust. 1 i 6 ustawy z dnia 27 sierpnia 2009 roku o finansach publicznych (Dz.U. z 2025</w:t>
      </w:r>
      <w:r w:rsidR="00F963F4">
        <w:rPr>
          <w:rFonts w:ascii="Times New Roman" w:hAnsi="Times New Roman" w:cs="Times New Roman"/>
        </w:rPr>
        <w:t xml:space="preserve"> r.</w:t>
      </w:r>
      <w:r w:rsidRPr="008955D8">
        <w:rPr>
          <w:rFonts w:ascii="Times New Roman" w:hAnsi="Times New Roman" w:cs="Times New Roman"/>
        </w:rPr>
        <w:t xml:space="preserve">, poz. 1483) i art. 111 pkt.3 ustawy z dnia 12 marca 2022r. o pomocy obywatelom Ukrainy w związku z konfliktem zbrojnym na terytorium tego państwa </w:t>
      </w:r>
      <w:r w:rsidR="00F963F4">
        <w:rPr>
          <w:rFonts w:ascii="Times New Roman" w:hAnsi="Times New Roman" w:cs="Times New Roman"/>
        </w:rPr>
        <w:t>(</w:t>
      </w:r>
      <w:r w:rsidRPr="008955D8">
        <w:rPr>
          <w:rFonts w:ascii="Times New Roman" w:hAnsi="Times New Roman" w:cs="Times New Roman"/>
        </w:rPr>
        <w:t>Dz.U. z 202</w:t>
      </w:r>
      <w:r w:rsidR="00972C21" w:rsidRPr="008955D8">
        <w:rPr>
          <w:rFonts w:ascii="Times New Roman" w:hAnsi="Times New Roman" w:cs="Times New Roman"/>
        </w:rPr>
        <w:t>5</w:t>
      </w:r>
      <w:r w:rsidRPr="008955D8">
        <w:rPr>
          <w:rFonts w:ascii="Times New Roman" w:hAnsi="Times New Roman" w:cs="Times New Roman"/>
        </w:rPr>
        <w:t xml:space="preserve"> r., poz. </w:t>
      </w:r>
      <w:r w:rsidR="00972C21" w:rsidRPr="008955D8">
        <w:rPr>
          <w:rFonts w:ascii="Times New Roman" w:hAnsi="Times New Roman" w:cs="Times New Roman"/>
        </w:rPr>
        <w:t>337</w:t>
      </w:r>
      <w:r w:rsidRPr="008955D8">
        <w:rPr>
          <w:rFonts w:ascii="Times New Roman" w:hAnsi="Times New Roman" w:cs="Times New Roman"/>
        </w:rPr>
        <w:t xml:space="preserve"> z</w:t>
      </w:r>
      <w:r w:rsidR="00F963F4">
        <w:rPr>
          <w:rFonts w:ascii="Times New Roman" w:hAnsi="Times New Roman" w:cs="Times New Roman"/>
        </w:rPr>
        <w:t xml:space="preserve"> późn.</w:t>
      </w:r>
      <w:r w:rsidRPr="008955D8">
        <w:rPr>
          <w:rFonts w:ascii="Times New Roman" w:hAnsi="Times New Roman" w:cs="Times New Roman"/>
        </w:rPr>
        <w:t>zm</w:t>
      </w:r>
      <w:r>
        <w:rPr>
          <w:rFonts w:ascii="Times New Roman" w:hAnsi="Times New Roman" w:cs="Times New Roman"/>
        </w:rPr>
        <w:t xml:space="preserve">.) Rada Miejska Rakoniewic uchwala, co następuje: </w:t>
      </w:r>
    </w:p>
    <w:p w14:paraId="7E0DC5CA" w14:textId="77777777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3D76F9" w14:textId="1BB072C4" w:rsidR="005B206A" w:rsidRDefault="005B206A" w:rsidP="001D706C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1.</w:t>
      </w:r>
      <w:r w:rsidR="001D706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Uchwala się Wieloletnią Prognozę Finansową Gminy Rakoniewice na lata 2026 – 20</w:t>
      </w:r>
      <w:r w:rsidR="00972C21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 zgodnie  z  załącznikiem  Nr 1 do uchwały.  </w:t>
      </w:r>
    </w:p>
    <w:p w14:paraId="5C057854" w14:textId="77777777" w:rsidR="005B206A" w:rsidRDefault="005B206A" w:rsidP="005B206A">
      <w:pPr>
        <w:tabs>
          <w:tab w:val="left" w:pos="142"/>
          <w:tab w:val="left" w:pos="284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14AEA3" w14:textId="4ADCCDB5" w:rsidR="005B206A" w:rsidRDefault="005B206A" w:rsidP="001D706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2</w:t>
      </w:r>
      <w:r>
        <w:rPr>
          <w:rFonts w:ascii="Times New Roman" w:hAnsi="Times New Roman" w:cs="Times New Roman"/>
        </w:rPr>
        <w:t>.</w:t>
      </w:r>
      <w:r w:rsidR="001D7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Uchwala się wykaz wieloletnich przedsięwzięć Gminy Rakoniewice, obejmujący limity wydatków w poszczególnych latach oraz limity zobowiązań z nimi związane, zgodnie z załącznikiem Nr 2 do uchwały.  </w:t>
      </w:r>
    </w:p>
    <w:p w14:paraId="6D7C6167" w14:textId="77777777" w:rsidR="005B206A" w:rsidRDefault="005B206A" w:rsidP="005B206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D97149" w14:textId="2401D227" w:rsidR="005B206A" w:rsidRDefault="005B206A" w:rsidP="001D706C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3</w:t>
      </w:r>
      <w:r>
        <w:rPr>
          <w:rFonts w:ascii="Times New Roman" w:hAnsi="Times New Roman" w:cs="Times New Roman"/>
        </w:rPr>
        <w:t>.</w:t>
      </w:r>
      <w:r w:rsidR="001D7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 Upoważnia się Burmistrza Rakoniewic do zaciągania zobowiązań:</w:t>
      </w:r>
    </w:p>
    <w:p w14:paraId="34DBE1ED" w14:textId="77777777" w:rsidR="005B206A" w:rsidRDefault="005B206A" w:rsidP="005B206A">
      <w:pPr>
        <w:pStyle w:val="Akapitzlist"/>
        <w:numPr>
          <w:ilvl w:val="0"/>
          <w:numId w:val="1"/>
        </w:numPr>
        <w:tabs>
          <w:tab w:val="left" w:pos="284"/>
          <w:tab w:val="left" w:pos="8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związanych z realizacją wieloletnich przedsięwzięć do wysokości limitów określonych w załączniku Nr 2 do uchwały.</w:t>
      </w:r>
    </w:p>
    <w:p w14:paraId="727703DB" w14:textId="77777777" w:rsidR="005B206A" w:rsidRDefault="005B206A" w:rsidP="005B206A">
      <w:pPr>
        <w:pStyle w:val="Akapitzlist"/>
        <w:numPr>
          <w:ilvl w:val="0"/>
          <w:numId w:val="1"/>
        </w:numPr>
        <w:tabs>
          <w:tab w:val="left" w:pos="284"/>
          <w:tab w:val="left" w:pos="8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tytułu umów, których realizacja w roku budżetowym i w latach następnych jest niezbędna do zapewnienia ciągłości działania Gminy i których płatności wykraczają poza rok budżetowy. </w:t>
      </w:r>
    </w:p>
    <w:p w14:paraId="5ADBE2B1" w14:textId="77777777" w:rsidR="005B206A" w:rsidRDefault="005B206A" w:rsidP="005B206A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8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celu realizacji </w:t>
      </w:r>
      <w:r>
        <w:rPr>
          <w:rFonts w:ascii="Times New Roman" w:hAnsi="Times New Roman" w:cs="Times New Roman"/>
          <w:bCs/>
        </w:rPr>
        <w:t>zadań związanych z pomocą obywatelom Ukrainy w związku z konfliktem zbrojnym na terytorium tego państwa u</w:t>
      </w:r>
      <w:r>
        <w:rPr>
          <w:rFonts w:ascii="Times New Roman" w:hAnsi="Times New Roman" w:cs="Times New Roman"/>
        </w:rPr>
        <w:t xml:space="preserve">poważnia się Burmistrza Rakoniewic do dokonywania </w:t>
      </w:r>
      <w:r>
        <w:rPr>
          <w:rFonts w:ascii="Times New Roman" w:hAnsi="Times New Roman" w:cs="Times New Roman"/>
          <w:bCs/>
        </w:rPr>
        <w:t>zmian w wieloletniej prognozie finansowej Gminy, związanych z wprowadzeniem nowych inwestycji lub zakupów inwestycyjnych, o ile zmiana ta nie pogorszy wyniku budżetu</w:t>
      </w:r>
      <w:r>
        <w:rPr>
          <w:rFonts w:ascii="Times New Roman" w:hAnsi="Times New Roman" w:cs="Times New Roman"/>
        </w:rPr>
        <w:t>.</w:t>
      </w:r>
    </w:p>
    <w:p w14:paraId="40947D23" w14:textId="77777777" w:rsidR="005B206A" w:rsidRDefault="005B206A" w:rsidP="005B206A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8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Upoważnia się Burmistrza Rakoniewic do przekazania uprawnień do zaciągania zobowiązań, o których mowa w ust.1 kierownikom jednostek organizacyjnych Gminy. </w:t>
      </w:r>
    </w:p>
    <w:p w14:paraId="1B918394" w14:textId="77777777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</w:p>
    <w:p w14:paraId="78184669" w14:textId="00CD40A6" w:rsidR="005B206A" w:rsidRPr="00972C21" w:rsidRDefault="005B206A" w:rsidP="001D7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4</w:t>
      </w:r>
      <w:r>
        <w:rPr>
          <w:rFonts w:ascii="Times New Roman" w:hAnsi="Times New Roman" w:cs="Times New Roman"/>
        </w:rPr>
        <w:t>.</w:t>
      </w:r>
      <w:r w:rsidR="001D7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dniem wejścia w życie niniejszej uchwały traci moc </w:t>
      </w:r>
      <w:r w:rsidRPr="00972C21">
        <w:rPr>
          <w:rFonts w:ascii="Times New Roman" w:hAnsi="Times New Roman" w:cs="Times New Roman"/>
        </w:rPr>
        <w:t xml:space="preserve">Uchwała Nr </w:t>
      </w:r>
      <w:r w:rsidRPr="00972C21">
        <w:rPr>
          <w:rFonts w:ascii="Times New Roman" w:eastAsia="Times New Roman" w:hAnsi="Times New Roman" w:cs="Times New Roman"/>
        </w:rPr>
        <w:t>IX/70/2024</w:t>
      </w:r>
      <w:r w:rsidRPr="00972C21">
        <w:rPr>
          <w:rFonts w:ascii="Times New Roman" w:hAnsi="Times New Roman" w:cs="Times New Roman"/>
        </w:rPr>
        <w:t xml:space="preserve"> Rady Miejskiej    Rakoniewic z dnia 18 grudnia 2024 r. w sprawie Wieloletniej Prognozy Finansowej Gminy Rakoniewice na lata 202</w:t>
      </w:r>
      <w:r w:rsidR="008955D8">
        <w:rPr>
          <w:rFonts w:ascii="Times New Roman" w:hAnsi="Times New Roman" w:cs="Times New Roman"/>
        </w:rPr>
        <w:t>5</w:t>
      </w:r>
      <w:r w:rsidRPr="00972C21">
        <w:rPr>
          <w:rFonts w:ascii="Times New Roman" w:hAnsi="Times New Roman" w:cs="Times New Roman"/>
        </w:rPr>
        <w:t xml:space="preserve"> – 2029 z późniejszymi zmianami.     </w:t>
      </w:r>
    </w:p>
    <w:p w14:paraId="565228D9" w14:textId="77777777" w:rsidR="005B206A" w:rsidRDefault="005B206A" w:rsidP="005B206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14:paraId="7D851BCF" w14:textId="71FC9481" w:rsidR="005B206A" w:rsidRDefault="005B206A" w:rsidP="001D706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5</w:t>
      </w:r>
      <w:r>
        <w:rPr>
          <w:rFonts w:ascii="Times New Roman" w:hAnsi="Times New Roman" w:cs="Times New Roman"/>
        </w:rPr>
        <w:t>.</w:t>
      </w:r>
      <w:r w:rsidR="001D7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Wykonanie uchwały powierza się Burmistrzowi Rakoniewic.</w:t>
      </w:r>
    </w:p>
    <w:p w14:paraId="7688BD2C" w14:textId="77777777" w:rsidR="005B206A" w:rsidRDefault="005B206A" w:rsidP="005B206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96FCCE" w14:textId="242933B8" w:rsidR="005B206A" w:rsidRDefault="005B206A" w:rsidP="005B20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</w:rPr>
        <w:t>.</w:t>
      </w:r>
      <w:r w:rsidR="001D70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Uchwała wchodzi w życie z dniem 1 stycznia 2026 roku. </w:t>
      </w:r>
    </w:p>
    <w:p w14:paraId="1231C45A" w14:textId="77777777" w:rsidR="00C55705" w:rsidRDefault="00C55705"/>
    <w:sectPr w:rsidR="00C5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70C12"/>
    <w:multiLevelType w:val="hybridMultilevel"/>
    <w:tmpl w:val="CA720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3F81B"/>
    <w:multiLevelType w:val="multilevel"/>
    <w:tmpl w:val="08BA33E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64C259C"/>
    <w:multiLevelType w:val="hybridMultilevel"/>
    <w:tmpl w:val="1FA41E5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611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7510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69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A"/>
    <w:rsid w:val="001D706C"/>
    <w:rsid w:val="002F3552"/>
    <w:rsid w:val="0046151C"/>
    <w:rsid w:val="005B206A"/>
    <w:rsid w:val="00702A4C"/>
    <w:rsid w:val="008853AF"/>
    <w:rsid w:val="008955D8"/>
    <w:rsid w:val="00936FDA"/>
    <w:rsid w:val="009373AD"/>
    <w:rsid w:val="00972C21"/>
    <w:rsid w:val="00C02F46"/>
    <w:rsid w:val="00C55705"/>
    <w:rsid w:val="00D222D3"/>
    <w:rsid w:val="00DF658E"/>
    <w:rsid w:val="00EF1E25"/>
    <w:rsid w:val="00F963F4"/>
    <w:rsid w:val="00F9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F349"/>
  <w15:chartTrackingRefBased/>
  <w15:docId w15:val="{862890F9-FEDF-423C-B99E-338AB3F8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06A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2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2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2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2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2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2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2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2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0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20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20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20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20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20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2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2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2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20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20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20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20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2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Rakoniewice</dc:creator>
  <cp:keywords/>
  <dc:description/>
  <cp:lastModifiedBy>Gmina Rakoniewice</cp:lastModifiedBy>
  <cp:revision>7</cp:revision>
  <dcterms:created xsi:type="dcterms:W3CDTF">2025-11-10T09:18:00Z</dcterms:created>
  <dcterms:modified xsi:type="dcterms:W3CDTF">2025-12-05T06:53:00Z</dcterms:modified>
</cp:coreProperties>
</file>